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E2" w:rsidRDefault="002A3AE2" w:rsidP="00C96F3C">
      <w:pPr>
        <w:spacing w:after="0"/>
        <w:jc w:val="center"/>
        <w:rPr>
          <w:rFonts w:asciiTheme="majorHAnsi" w:hAnsiTheme="majorHAnsi"/>
          <w:b/>
          <w:bCs/>
        </w:rPr>
      </w:pPr>
      <w:r w:rsidRPr="002A3AE2">
        <w:rPr>
          <w:rFonts w:asciiTheme="majorHAnsi" w:hAnsiTheme="majorHAnsi"/>
          <w:b/>
          <w:bCs/>
        </w:rPr>
        <w:t>ARIHANT'S SECURITIES LIMITED</w:t>
      </w:r>
    </w:p>
    <w:p w:rsidR="004A53AE" w:rsidRDefault="00C96F3C" w:rsidP="00C96F3C">
      <w:pPr>
        <w:spacing w:after="0"/>
        <w:jc w:val="center"/>
        <w:rPr>
          <w:rFonts w:asciiTheme="majorHAnsi" w:hAnsiTheme="majorHAnsi"/>
          <w:b/>
          <w:bCs/>
        </w:rPr>
      </w:pPr>
      <w:bookmarkStart w:id="0" w:name="_GoBack"/>
      <w:bookmarkEnd w:id="0"/>
      <w:r w:rsidRPr="00C96F3C">
        <w:rPr>
          <w:rFonts w:asciiTheme="majorHAnsi" w:hAnsiTheme="majorHAnsi"/>
          <w:b/>
          <w:bCs/>
        </w:rPr>
        <w:t>Terms and Conditions of Appointment of the Independent Directors</w:t>
      </w:r>
    </w:p>
    <w:p w:rsidR="00C96F3C" w:rsidRDefault="00C96F3C" w:rsidP="00C96F3C">
      <w:pPr>
        <w:spacing w:after="0"/>
        <w:jc w:val="both"/>
        <w:rPr>
          <w:rFonts w:asciiTheme="majorHAnsi" w:hAnsiTheme="majorHAnsi"/>
          <w:b/>
          <w:bCs/>
        </w:rPr>
      </w:pPr>
    </w:p>
    <w:p w:rsidR="00C96F3C" w:rsidRDefault="00586AD5" w:rsidP="00C96F3C">
      <w:pPr>
        <w:pStyle w:val="ListParagraph"/>
        <w:numPr>
          <w:ilvl w:val="0"/>
          <w:numId w:val="1"/>
        </w:numPr>
        <w:spacing w:after="0"/>
        <w:jc w:val="both"/>
        <w:rPr>
          <w:rFonts w:asciiTheme="majorHAnsi" w:hAnsiTheme="majorHAnsi"/>
        </w:rPr>
      </w:pPr>
      <w:r>
        <w:rPr>
          <w:rFonts w:asciiTheme="majorHAnsi" w:hAnsiTheme="majorHAnsi"/>
          <w:b/>
          <w:bCs/>
        </w:rPr>
        <w:t>The Company has following two</w:t>
      </w:r>
      <w:r w:rsidR="00C96F3C" w:rsidRPr="009859CF">
        <w:rPr>
          <w:rFonts w:asciiTheme="majorHAnsi" w:hAnsiTheme="majorHAnsi"/>
          <w:b/>
          <w:bCs/>
        </w:rPr>
        <w:t xml:space="preserve"> Independent Directors</w:t>
      </w:r>
      <w:r w:rsidR="00C96F3C" w:rsidRPr="00C96F3C">
        <w:rPr>
          <w:rFonts w:asciiTheme="majorHAnsi" w:hAnsiTheme="majorHAnsi"/>
        </w:rPr>
        <w:t>:</w:t>
      </w:r>
    </w:p>
    <w:p w:rsidR="00C96F3C" w:rsidRDefault="00C96F3C" w:rsidP="00C96F3C">
      <w:pPr>
        <w:pStyle w:val="ListParagraph"/>
        <w:spacing w:after="0"/>
        <w:jc w:val="both"/>
        <w:rPr>
          <w:rFonts w:asciiTheme="majorHAnsi" w:hAnsiTheme="majorHAnsi"/>
        </w:rPr>
      </w:pPr>
    </w:p>
    <w:p w:rsidR="00C96F3C" w:rsidRPr="00586AD5" w:rsidRDefault="00586AD5" w:rsidP="00586AD5">
      <w:pPr>
        <w:pStyle w:val="ListParagraph"/>
        <w:numPr>
          <w:ilvl w:val="0"/>
          <w:numId w:val="3"/>
        </w:numPr>
        <w:spacing w:after="0"/>
        <w:jc w:val="both"/>
        <w:rPr>
          <w:rFonts w:asciiTheme="majorHAnsi" w:hAnsiTheme="majorHAnsi"/>
        </w:rPr>
      </w:pPr>
      <w:r w:rsidRPr="00586AD5">
        <w:rPr>
          <w:rFonts w:asciiTheme="majorHAnsi" w:hAnsiTheme="majorHAnsi"/>
        </w:rPr>
        <w:t>Narendra B</w:t>
      </w:r>
      <w:r>
        <w:rPr>
          <w:rFonts w:asciiTheme="majorHAnsi" w:hAnsiTheme="majorHAnsi"/>
        </w:rPr>
        <w:t xml:space="preserve"> </w:t>
      </w:r>
      <w:r w:rsidRPr="00586AD5">
        <w:rPr>
          <w:rFonts w:asciiTheme="majorHAnsi" w:hAnsiTheme="majorHAnsi"/>
        </w:rPr>
        <w:t>Bhatt</w:t>
      </w:r>
      <w:r w:rsidR="00C96F3C" w:rsidRPr="00586AD5">
        <w:rPr>
          <w:rFonts w:asciiTheme="majorHAnsi" w:hAnsiTheme="majorHAnsi"/>
        </w:rPr>
        <w:t>-</w:t>
      </w:r>
      <w:r w:rsidR="00C96F3C" w:rsidRPr="00C96F3C">
        <w:t xml:space="preserve"> </w:t>
      </w:r>
      <w:r w:rsidR="00C96F3C" w:rsidRPr="00586AD5">
        <w:rPr>
          <w:rFonts w:asciiTheme="majorHAnsi" w:hAnsiTheme="majorHAnsi"/>
        </w:rPr>
        <w:t>Reappointed for second term comprising of five conse</w:t>
      </w:r>
      <w:r w:rsidR="0055428E">
        <w:rPr>
          <w:rFonts w:asciiTheme="majorHAnsi" w:hAnsiTheme="majorHAnsi"/>
        </w:rPr>
        <w:t>cutive years with effect from 30</w:t>
      </w:r>
      <w:r w:rsidR="00C96F3C" w:rsidRPr="00586AD5">
        <w:rPr>
          <w:rFonts w:asciiTheme="majorHAnsi" w:hAnsiTheme="majorHAnsi"/>
          <w:vertAlign w:val="superscript"/>
        </w:rPr>
        <w:t>th</w:t>
      </w:r>
      <w:r w:rsidR="00C96F3C" w:rsidRPr="00586AD5">
        <w:rPr>
          <w:rFonts w:asciiTheme="majorHAnsi" w:hAnsiTheme="majorHAnsi"/>
        </w:rPr>
        <w:t xml:space="preserve"> September 2019.</w:t>
      </w:r>
    </w:p>
    <w:p w:rsidR="00C96F3C" w:rsidRPr="00C96F3C" w:rsidRDefault="00C96F3C" w:rsidP="00C96F3C">
      <w:pPr>
        <w:pStyle w:val="ListParagraph"/>
        <w:spacing w:after="0"/>
        <w:ind w:left="1440"/>
        <w:jc w:val="both"/>
        <w:rPr>
          <w:rFonts w:asciiTheme="majorHAnsi" w:hAnsiTheme="majorHAnsi"/>
        </w:rPr>
      </w:pPr>
    </w:p>
    <w:p w:rsidR="00C96F3C" w:rsidRDefault="00586AD5" w:rsidP="00586AD5">
      <w:pPr>
        <w:pStyle w:val="ListParagraph"/>
        <w:numPr>
          <w:ilvl w:val="0"/>
          <w:numId w:val="3"/>
        </w:numPr>
        <w:spacing w:after="0"/>
        <w:jc w:val="both"/>
        <w:rPr>
          <w:rFonts w:asciiTheme="majorHAnsi" w:hAnsiTheme="majorHAnsi"/>
        </w:rPr>
      </w:pPr>
      <w:r w:rsidRPr="00586AD5">
        <w:rPr>
          <w:rFonts w:asciiTheme="majorHAnsi" w:hAnsiTheme="majorHAnsi"/>
        </w:rPr>
        <w:t>Mohana</w:t>
      </w:r>
      <w:r w:rsidR="00C96F3C">
        <w:rPr>
          <w:rFonts w:asciiTheme="majorHAnsi" w:hAnsiTheme="majorHAnsi"/>
        </w:rPr>
        <w:t>-</w:t>
      </w:r>
      <w:r w:rsidR="00C96F3C" w:rsidRPr="00C96F3C">
        <w:rPr>
          <w:rFonts w:asciiTheme="majorHAnsi" w:hAnsiTheme="majorHAnsi"/>
        </w:rPr>
        <w:t xml:space="preserve"> Reappointed for</w:t>
      </w:r>
      <w:r w:rsidR="00C96F3C">
        <w:rPr>
          <w:rFonts w:asciiTheme="majorHAnsi" w:hAnsiTheme="majorHAnsi"/>
        </w:rPr>
        <w:t xml:space="preserve"> second term comprising of five </w:t>
      </w:r>
      <w:r w:rsidR="00C96F3C" w:rsidRPr="00C96F3C">
        <w:rPr>
          <w:rFonts w:asciiTheme="majorHAnsi" w:hAnsiTheme="majorHAnsi"/>
        </w:rPr>
        <w:t>conse</w:t>
      </w:r>
      <w:r>
        <w:rPr>
          <w:rFonts w:asciiTheme="majorHAnsi" w:hAnsiTheme="majorHAnsi"/>
        </w:rPr>
        <w:t>cutive years with effect from 30</w:t>
      </w:r>
      <w:r w:rsidR="00C96F3C" w:rsidRPr="00C96F3C">
        <w:rPr>
          <w:rFonts w:asciiTheme="majorHAnsi" w:hAnsiTheme="majorHAnsi"/>
          <w:vertAlign w:val="superscript"/>
        </w:rPr>
        <w:t>th</w:t>
      </w:r>
      <w:r>
        <w:rPr>
          <w:rFonts w:asciiTheme="majorHAnsi" w:hAnsiTheme="majorHAnsi"/>
        </w:rPr>
        <w:t xml:space="preserve"> September 2020</w:t>
      </w:r>
    </w:p>
    <w:p w:rsidR="00C96F3C" w:rsidRPr="00586AD5" w:rsidRDefault="00C96F3C" w:rsidP="00586AD5">
      <w:pPr>
        <w:rPr>
          <w:rFonts w:asciiTheme="majorHAnsi" w:hAnsiTheme="majorHAnsi"/>
        </w:rPr>
      </w:pPr>
    </w:p>
    <w:p w:rsidR="009859CF" w:rsidRDefault="009859CF" w:rsidP="009859CF">
      <w:pPr>
        <w:pStyle w:val="ListParagraph"/>
        <w:numPr>
          <w:ilvl w:val="0"/>
          <w:numId w:val="1"/>
        </w:numPr>
        <w:spacing w:after="0"/>
        <w:rPr>
          <w:rFonts w:asciiTheme="majorHAnsi" w:hAnsiTheme="majorHAnsi"/>
        </w:rPr>
      </w:pPr>
      <w:r w:rsidRPr="009859CF">
        <w:rPr>
          <w:rFonts w:asciiTheme="majorHAnsi" w:hAnsiTheme="majorHAnsi"/>
          <w:b/>
          <w:bCs/>
        </w:rPr>
        <w:t>Duties</w:t>
      </w:r>
      <w:r w:rsidRPr="009859CF">
        <w:rPr>
          <w:rFonts w:asciiTheme="majorHAnsi" w:hAnsiTheme="majorHAnsi"/>
        </w:rPr>
        <w:t>: The aforesaid Independent Directors (INDs) shall:</w:t>
      </w:r>
    </w:p>
    <w:p w:rsidR="009859CF" w:rsidRPr="009859CF" w:rsidRDefault="009859CF" w:rsidP="009859CF">
      <w:pPr>
        <w:pStyle w:val="ListParagraph"/>
        <w:spacing w:after="0"/>
        <w:rPr>
          <w:rFonts w:asciiTheme="majorHAnsi" w:hAnsiTheme="majorHAnsi"/>
        </w:rPr>
      </w:pPr>
    </w:p>
    <w:p w:rsidR="009859CF" w:rsidRPr="009859CF" w:rsidRDefault="009859CF" w:rsidP="009859CF">
      <w:pPr>
        <w:pStyle w:val="ListParagraph"/>
        <w:numPr>
          <w:ilvl w:val="0"/>
          <w:numId w:val="4"/>
        </w:numPr>
        <w:spacing w:after="0"/>
        <w:jc w:val="both"/>
        <w:rPr>
          <w:rFonts w:asciiTheme="majorHAnsi" w:hAnsiTheme="majorHAnsi"/>
        </w:rPr>
      </w:pPr>
      <w:r w:rsidRPr="009859CF">
        <w:rPr>
          <w:rFonts w:asciiTheme="majorHAnsi" w:hAnsiTheme="majorHAnsi"/>
        </w:rPr>
        <w:t>Ensure compliance of the applicable laws including the prescribed Code for INDs under schedule IV of the Companies Act, 2013 and the SEBI (Listing Obligations and Disclosure Requirements) Regulations, 2015.</w:t>
      </w:r>
    </w:p>
    <w:p w:rsidR="009859CF" w:rsidRPr="009859CF" w:rsidRDefault="009859CF" w:rsidP="009859CF">
      <w:pPr>
        <w:pStyle w:val="ListParagraph"/>
        <w:numPr>
          <w:ilvl w:val="0"/>
          <w:numId w:val="4"/>
        </w:numPr>
        <w:spacing w:after="0"/>
        <w:jc w:val="both"/>
        <w:rPr>
          <w:rFonts w:asciiTheme="majorHAnsi" w:hAnsiTheme="majorHAnsi"/>
        </w:rPr>
      </w:pPr>
      <w:r w:rsidRPr="009859CF">
        <w:rPr>
          <w:rFonts w:asciiTheme="majorHAnsi" w:hAnsiTheme="majorHAnsi"/>
        </w:rPr>
        <w:t>Provide his expertise and experience in the functioning of the Board and the Committees of the Board with the terms of reference approved by the Board.</w:t>
      </w:r>
    </w:p>
    <w:p w:rsidR="009859CF" w:rsidRPr="009859CF" w:rsidRDefault="009859CF" w:rsidP="009859CF">
      <w:pPr>
        <w:pStyle w:val="ListParagraph"/>
        <w:numPr>
          <w:ilvl w:val="0"/>
          <w:numId w:val="4"/>
        </w:numPr>
        <w:spacing w:after="0"/>
        <w:jc w:val="both"/>
        <w:rPr>
          <w:rFonts w:asciiTheme="majorHAnsi" w:hAnsiTheme="majorHAnsi"/>
        </w:rPr>
      </w:pPr>
      <w:r w:rsidRPr="009859CF">
        <w:rPr>
          <w:rFonts w:asciiTheme="majorHAnsi" w:hAnsiTheme="majorHAnsi"/>
        </w:rPr>
        <w:t>Strive to attend all meetings of the Board of Directors and of the Board Committees of which he is a member and also the general meetings of the Company and hold at</w:t>
      </w:r>
      <w:r>
        <w:rPr>
          <w:rFonts w:asciiTheme="majorHAnsi" w:hAnsiTheme="majorHAnsi"/>
        </w:rPr>
        <w:t xml:space="preserve"> </w:t>
      </w:r>
      <w:r w:rsidRPr="009859CF">
        <w:rPr>
          <w:rFonts w:asciiTheme="majorHAnsi" w:hAnsiTheme="majorHAnsi"/>
        </w:rPr>
        <w:t>least one meeting in a year without the attendance of Non-Independent Directors and members of management.</w:t>
      </w:r>
    </w:p>
    <w:p w:rsidR="009859CF" w:rsidRPr="009859CF" w:rsidRDefault="009859CF" w:rsidP="009859CF">
      <w:pPr>
        <w:pStyle w:val="ListParagraph"/>
        <w:numPr>
          <w:ilvl w:val="0"/>
          <w:numId w:val="4"/>
        </w:numPr>
        <w:spacing w:after="0"/>
        <w:jc w:val="both"/>
        <w:rPr>
          <w:rFonts w:asciiTheme="majorHAnsi" w:hAnsiTheme="majorHAnsi"/>
        </w:rPr>
      </w:pPr>
      <w:r w:rsidRPr="009859CF">
        <w:rPr>
          <w:rFonts w:asciiTheme="majorHAnsi" w:hAnsiTheme="majorHAnsi"/>
        </w:rPr>
        <w:t>Maintain independent status and make requisite disclosures as prescribed under the applicable laws. INDs to also maintain confidentiality of information pertaining to the business and affairs of the Company.</w:t>
      </w:r>
    </w:p>
    <w:p w:rsidR="009859CF" w:rsidRPr="009859CF" w:rsidRDefault="009859CF" w:rsidP="009859CF">
      <w:pPr>
        <w:pStyle w:val="ListParagraph"/>
        <w:numPr>
          <w:ilvl w:val="0"/>
          <w:numId w:val="4"/>
        </w:numPr>
        <w:spacing w:after="0"/>
        <w:jc w:val="both"/>
        <w:rPr>
          <w:rFonts w:asciiTheme="majorHAnsi" w:hAnsiTheme="majorHAnsi"/>
        </w:rPr>
      </w:pPr>
      <w:r w:rsidRPr="009859CF">
        <w:rPr>
          <w:rFonts w:asciiTheme="majorHAnsi" w:hAnsiTheme="majorHAnsi"/>
        </w:rPr>
        <w:t>Not indulge in any insider trading in the Company’s shares, should not have any direct or indirect interest that conflicts with the interest of the Company, shall not achieve any undue gain or advantage from the Company either to himself or to his relatives, partners or associates.</w:t>
      </w:r>
    </w:p>
    <w:p w:rsidR="009859CF" w:rsidRPr="009859CF" w:rsidRDefault="009859CF" w:rsidP="009859CF">
      <w:pPr>
        <w:spacing w:after="0"/>
        <w:jc w:val="both"/>
        <w:rPr>
          <w:rFonts w:asciiTheme="majorHAnsi" w:hAnsiTheme="majorHAnsi"/>
        </w:rPr>
      </w:pPr>
    </w:p>
    <w:p w:rsidR="009859CF" w:rsidRDefault="009859CF" w:rsidP="009859CF">
      <w:pPr>
        <w:pStyle w:val="ListParagraph"/>
        <w:numPr>
          <w:ilvl w:val="0"/>
          <w:numId w:val="1"/>
        </w:numPr>
        <w:spacing w:after="0"/>
        <w:jc w:val="both"/>
        <w:rPr>
          <w:rFonts w:asciiTheme="majorHAnsi" w:hAnsiTheme="majorHAnsi"/>
        </w:rPr>
      </w:pPr>
      <w:r w:rsidRPr="009859CF">
        <w:rPr>
          <w:rFonts w:asciiTheme="majorHAnsi" w:hAnsiTheme="majorHAnsi"/>
          <w:b/>
          <w:bCs/>
        </w:rPr>
        <w:t>Code of Conduct</w:t>
      </w:r>
      <w:r w:rsidRPr="009859CF">
        <w:rPr>
          <w:rFonts w:asciiTheme="majorHAnsi" w:hAnsiTheme="majorHAnsi"/>
        </w:rPr>
        <w:t>: INDs shall abide by the Code of Conduct for Members of the</w:t>
      </w:r>
      <w:r>
        <w:rPr>
          <w:rFonts w:asciiTheme="majorHAnsi" w:hAnsiTheme="majorHAnsi"/>
        </w:rPr>
        <w:t xml:space="preserve"> </w:t>
      </w:r>
      <w:r w:rsidRPr="009859CF">
        <w:rPr>
          <w:rFonts w:asciiTheme="majorHAnsi" w:hAnsiTheme="majorHAnsi"/>
        </w:rPr>
        <w:t>Board and Senior Management as laid down by the Company.</w:t>
      </w:r>
    </w:p>
    <w:p w:rsidR="009859CF" w:rsidRPr="009859CF" w:rsidRDefault="009859CF" w:rsidP="009859CF">
      <w:pPr>
        <w:pStyle w:val="ListParagraph"/>
        <w:spacing w:after="0"/>
        <w:jc w:val="both"/>
        <w:rPr>
          <w:rFonts w:asciiTheme="majorHAnsi" w:hAnsiTheme="majorHAnsi"/>
        </w:rPr>
      </w:pPr>
    </w:p>
    <w:p w:rsidR="00C96F3C" w:rsidRPr="009859CF" w:rsidRDefault="009859CF" w:rsidP="009859CF">
      <w:pPr>
        <w:pStyle w:val="ListParagraph"/>
        <w:numPr>
          <w:ilvl w:val="0"/>
          <w:numId w:val="1"/>
        </w:numPr>
        <w:spacing w:after="0"/>
        <w:jc w:val="both"/>
        <w:rPr>
          <w:rFonts w:asciiTheme="majorHAnsi" w:hAnsiTheme="majorHAnsi"/>
        </w:rPr>
      </w:pPr>
      <w:r w:rsidRPr="009859CF">
        <w:rPr>
          <w:rFonts w:asciiTheme="majorHAnsi" w:hAnsiTheme="majorHAnsi"/>
          <w:b/>
          <w:bCs/>
        </w:rPr>
        <w:t>Remuneration</w:t>
      </w:r>
      <w:r w:rsidRPr="009859CF">
        <w:rPr>
          <w:rFonts w:asciiTheme="majorHAnsi" w:hAnsiTheme="majorHAnsi"/>
        </w:rPr>
        <w:t>: INDs shall be paid sitting fees and be entitled to reimbursement</w:t>
      </w:r>
      <w:r>
        <w:rPr>
          <w:rFonts w:asciiTheme="majorHAnsi" w:hAnsiTheme="majorHAnsi"/>
        </w:rPr>
        <w:t xml:space="preserve"> </w:t>
      </w:r>
      <w:r w:rsidRPr="009859CF">
        <w:rPr>
          <w:rFonts w:asciiTheme="majorHAnsi" w:hAnsiTheme="majorHAnsi"/>
        </w:rPr>
        <w:t>of expenses for attending the Meetings of the Board/Committee of Directors and also</w:t>
      </w:r>
      <w:r>
        <w:rPr>
          <w:rFonts w:asciiTheme="majorHAnsi" w:hAnsiTheme="majorHAnsi"/>
        </w:rPr>
        <w:t xml:space="preserve"> </w:t>
      </w:r>
      <w:r w:rsidRPr="009859CF">
        <w:rPr>
          <w:rFonts w:asciiTheme="majorHAnsi" w:hAnsiTheme="majorHAnsi"/>
        </w:rPr>
        <w:t>entitled to Profit sharing commission as may be decided by the Board from time to time.</w:t>
      </w:r>
    </w:p>
    <w:sectPr w:rsidR="00C96F3C" w:rsidRPr="0098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21A"/>
    <w:multiLevelType w:val="hybridMultilevel"/>
    <w:tmpl w:val="EED2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44821"/>
    <w:multiLevelType w:val="hybridMultilevel"/>
    <w:tmpl w:val="9E7A17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6E4EA7"/>
    <w:multiLevelType w:val="hybridMultilevel"/>
    <w:tmpl w:val="EED2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267B3"/>
    <w:multiLevelType w:val="hybridMultilevel"/>
    <w:tmpl w:val="2062CF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3C"/>
    <w:rsid w:val="002A3AE2"/>
    <w:rsid w:val="004A53AE"/>
    <w:rsid w:val="0055428E"/>
    <w:rsid w:val="00586AD5"/>
    <w:rsid w:val="009859CF"/>
    <w:rsid w:val="00C96F3C"/>
    <w:rsid w:val="00F03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62825">
      <w:bodyDiv w:val="1"/>
      <w:marLeft w:val="0"/>
      <w:marRight w:val="0"/>
      <w:marTop w:val="0"/>
      <w:marBottom w:val="0"/>
      <w:divBdr>
        <w:top w:val="none" w:sz="0" w:space="0" w:color="auto"/>
        <w:left w:val="none" w:sz="0" w:space="0" w:color="auto"/>
        <w:bottom w:val="none" w:sz="0" w:space="0" w:color="auto"/>
        <w:right w:val="none" w:sz="0" w:space="0" w:color="auto"/>
      </w:divBdr>
    </w:div>
    <w:div w:id="16641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ZEBRONICS</cp:lastModifiedBy>
  <cp:revision>3</cp:revision>
  <dcterms:created xsi:type="dcterms:W3CDTF">2021-01-20T08:26:00Z</dcterms:created>
  <dcterms:modified xsi:type="dcterms:W3CDTF">2021-01-21T11:30:00Z</dcterms:modified>
</cp:coreProperties>
</file>